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573A70" w:rsidRPr="00573A70" w14:paraId="0F155793" w14:textId="77777777" w:rsidTr="00B24340">
        <w:trPr>
          <w:trHeight w:val="567"/>
        </w:trPr>
        <w:tc>
          <w:tcPr>
            <w:tcW w:w="4503" w:type="dxa"/>
            <w:shd w:val="clear" w:color="auto" w:fill="auto"/>
            <w:hideMark/>
          </w:tcPr>
          <w:p w14:paraId="41F27C51" w14:textId="77777777" w:rsidR="00573A70" w:rsidRPr="00573A70" w:rsidRDefault="00573A70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66839767"/>
            <w:r w:rsidRPr="00573A70">
              <w:rPr>
                <w:rFonts w:ascii="Times New Roman" w:hAnsi="Times New Roman" w:cs="Times New Roman"/>
                <w:sz w:val="20"/>
                <w:szCs w:val="20"/>
              </w:rPr>
              <w:t>Депозитарий «Северный Народный Банк» (АО)</w:t>
            </w:r>
          </w:p>
          <w:p w14:paraId="0E97FF14" w14:textId="77777777" w:rsidR="00573A70" w:rsidRPr="00573A70" w:rsidRDefault="00573A70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A70">
              <w:rPr>
                <w:rFonts w:ascii="Times New Roman" w:hAnsi="Times New Roman" w:cs="Times New Roman"/>
                <w:sz w:val="20"/>
                <w:szCs w:val="20"/>
              </w:rPr>
              <w:t>167000, г. Сыктывкар, ул. Первомайская, 68</w:t>
            </w:r>
          </w:p>
          <w:p w14:paraId="782158F6" w14:textId="77777777" w:rsidR="00573A70" w:rsidRPr="00573A70" w:rsidRDefault="00573A70" w:rsidP="00B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73A70">
              <w:rPr>
                <w:rFonts w:ascii="Times New Roman" w:hAnsi="Times New Roman" w:cs="Times New Roman"/>
                <w:sz w:val="20"/>
                <w:szCs w:val="20"/>
              </w:rPr>
              <w:t>Тел.: (8212) 40-97-06</w:t>
            </w:r>
          </w:p>
        </w:tc>
        <w:tc>
          <w:tcPr>
            <w:tcW w:w="5386" w:type="dxa"/>
            <w:shd w:val="clear" w:color="auto" w:fill="auto"/>
            <w:hideMark/>
          </w:tcPr>
          <w:p w14:paraId="325EC623" w14:textId="77777777" w:rsidR="00573A70" w:rsidRPr="00573A70" w:rsidRDefault="00573A70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73A7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Приложение 1</w:t>
            </w:r>
          </w:p>
          <w:p w14:paraId="78E3EE6C" w14:textId="77777777" w:rsidR="00573A70" w:rsidRPr="00573A70" w:rsidRDefault="00573A70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73A7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 Условиям осуществления депозитарной</w:t>
            </w:r>
          </w:p>
          <w:p w14:paraId="5B3EB0E6" w14:textId="77777777" w:rsidR="00573A70" w:rsidRPr="00573A70" w:rsidRDefault="00573A70" w:rsidP="00B243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73A7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деятельности в «Северный Народный Банк» (АО)</w:t>
            </w:r>
          </w:p>
        </w:tc>
      </w:tr>
    </w:tbl>
    <w:p w14:paraId="40CD6B15" w14:textId="77777777" w:rsidR="00573A70" w:rsidRPr="00573A70" w:rsidRDefault="00573A70" w:rsidP="00573A7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391E5D0" w14:textId="77777777" w:rsidR="00573A70" w:rsidRPr="00573A70" w:rsidRDefault="00573A70" w:rsidP="00573A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_Hlk166839385"/>
      <w:r w:rsidRPr="00573A70">
        <w:rPr>
          <w:rFonts w:ascii="Times New Roman" w:hAnsi="Times New Roman" w:cs="Times New Roman"/>
          <w:b/>
        </w:rPr>
        <w:t>Перечень документов, предоставляемых для заключения депозитарного договора</w:t>
      </w:r>
    </w:p>
    <w:p w14:paraId="2F2A2698" w14:textId="77777777" w:rsidR="00573A70" w:rsidRPr="00573A70" w:rsidRDefault="00573A70" w:rsidP="00573A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3A70">
        <w:rPr>
          <w:rFonts w:ascii="Times New Roman" w:hAnsi="Times New Roman" w:cs="Times New Roman"/>
          <w:b/>
        </w:rPr>
        <w:t>(</w:t>
      </w:r>
      <w:r w:rsidRPr="00573A70">
        <w:rPr>
          <w:rStyle w:val="a7"/>
          <w:rFonts w:ascii="Times New Roman" w:eastAsiaTheme="minorEastAsia" w:hAnsi="Times New Roman"/>
          <w:b/>
          <w:sz w:val="22"/>
          <w:szCs w:val="22"/>
          <w:lang w:val="ru-RU"/>
        </w:rPr>
        <w:t>договор о счете депо</w:t>
      </w:r>
      <w:r w:rsidRPr="00573A70">
        <w:rPr>
          <w:rFonts w:ascii="Times New Roman" w:hAnsi="Times New Roman" w:cs="Times New Roman"/>
          <w:b/>
        </w:rPr>
        <w:t>) и открытия счета</w:t>
      </w:r>
      <w:bookmarkEnd w:id="1"/>
    </w:p>
    <w:p w14:paraId="7F175A60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DF307D1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573A70">
        <w:rPr>
          <w:rFonts w:ascii="Times New Roman" w:hAnsi="Times New Roman" w:cs="Times New Roman"/>
          <w:u w:val="single"/>
        </w:rPr>
        <w:t xml:space="preserve">Для физических лиц – резидентов: </w:t>
      </w:r>
    </w:p>
    <w:p w14:paraId="2F7FA8FB" w14:textId="77777777" w:rsidR="00573A70" w:rsidRPr="00573A70" w:rsidRDefault="00573A70" w:rsidP="00573A70">
      <w:pPr>
        <w:pStyle w:val="a3"/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Заявление на открытие счета (Приложение 5 к Условиям). </w:t>
      </w:r>
    </w:p>
    <w:p w14:paraId="4F8266AC" w14:textId="77777777" w:rsidR="00573A70" w:rsidRPr="00573A70" w:rsidRDefault="00573A70" w:rsidP="00573A70">
      <w:pPr>
        <w:pStyle w:val="a3"/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А</w:t>
      </w:r>
      <w:hyperlink r:id="rId5" w:tgtFrame="_blank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нкета Депонента (физического лица</w:t>
        </w:r>
      </w:hyperlink>
      <w:r w:rsidRPr="00573A70">
        <w:rPr>
          <w:rStyle w:val="a4"/>
          <w:rFonts w:ascii="Times New Roman" w:hAnsi="Times New Roman" w:cs="Times New Roman"/>
          <w:color w:val="auto"/>
          <w:u w:val="none"/>
        </w:rPr>
        <w:t>)</w:t>
      </w:r>
      <w:r w:rsidRPr="00573A70">
        <w:rPr>
          <w:rFonts w:ascii="Times New Roman" w:hAnsi="Times New Roman" w:cs="Times New Roman"/>
        </w:rPr>
        <w:t xml:space="preserve"> (Приложение 6 к Условиям).</w:t>
      </w:r>
    </w:p>
    <w:p w14:paraId="58A9A4E2" w14:textId="77777777" w:rsidR="00573A70" w:rsidRPr="00573A70" w:rsidRDefault="00573A70" w:rsidP="00573A70">
      <w:pPr>
        <w:pStyle w:val="a3"/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eastAsia="Times New Roman" w:hAnsi="Times New Roman" w:cs="Times New Roman"/>
        </w:rPr>
        <w:t>Документ, удостоверяющий личность (</w:t>
      </w:r>
      <w:r w:rsidRPr="00573A70">
        <w:rPr>
          <w:rFonts w:ascii="Times New Roman" w:hAnsi="Times New Roman" w:cs="Times New Roman"/>
        </w:rPr>
        <w:t>документ, признаваемый документами, удостоверяющими личность гражданина Российской Федерации в соответствии с законодательством Российской Федерации).</w:t>
      </w:r>
    </w:p>
    <w:p w14:paraId="7F27481E" w14:textId="77777777" w:rsidR="00573A70" w:rsidRPr="00573A70" w:rsidRDefault="00573A70" w:rsidP="00573A70">
      <w:pPr>
        <w:pStyle w:val="a3"/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eastAsia="Times New Roman" w:hAnsi="Times New Roman" w:cs="Times New Roman"/>
        </w:rPr>
        <w:t>Свидетельство о постановке на учет в налоговом органе (при наличии).</w:t>
      </w:r>
    </w:p>
    <w:p w14:paraId="210694D2" w14:textId="77777777" w:rsidR="00573A70" w:rsidRPr="00573A70" w:rsidRDefault="00573A70" w:rsidP="00573A70">
      <w:pPr>
        <w:pStyle w:val="a3"/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Свидетельство о государственной регистрации индивидуального предпринимателя – при открытии счета депо индивидуальному предпринимателю. </w:t>
      </w:r>
    </w:p>
    <w:p w14:paraId="148801C0" w14:textId="77777777" w:rsidR="00573A70" w:rsidRPr="00573A70" w:rsidRDefault="00573A70" w:rsidP="00573A70">
      <w:pPr>
        <w:pStyle w:val="a3"/>
        <w:widowControl w:val="0"/>
        <w:tabs>
          <w:tab w:val="left" w:pos="1429"/>
        </w:tabs>
        <w:spacing w:after="0" w:line="240" w:lineRule="auto"/>
        <w:ind w:left="1429" w:hanging="720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При открытии счета депо Депонент так же предоставляет следующие сведения и документы: </w:t>
      </w:r>
    </w:p>
    <w:p w14:paraId="40B7E4D6" w14:textId="77777777" w:rsidR="00573A70" w:rsidRPr="00573A70" w:rsidRDefault="00573A70" w:rsidP="00573A70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сведения о клиенте физическом лице, представителе клиента, бенефициарном владельце, выгодоприобретателе; </w:t>
      </w:r>
    </w:p>
    <w:p w14:paraId="69D2C785" w14:textId="77777777" w:rsidR="00573A70" w:rsidRPr="00573A70" w:rsidRDefault="00573A70" w:rsidP="00573A70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hyperlink r:id="rId6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форму </w:t>
        </w:r>
        <w:proofErr w:type="spellStart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самосертификации</w:t>
        </w:r>
        <w:proofErr w:type="spellEnd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для физических лиц</w:t>
        </w:r>
      </w:hyperlink>
      <w:r w:rsidRPr="00573A70">
        <w:rPr>
          <w:rFonts w:ascii="Times New Roman" w:hAnsi="Times New Roman" w:cs="Times New Roman"/>
        </w:rPr>
        <w:t xml:space="preserve">/сведения о бенефициарном владельце/представителе/выгодоприобретателе; </w:t>
      </w:r>
    </w:p>
    <w:p w14:paraId="563D3B17" w14:textId="77777777" w:rsidR="00573A70" w:rsidRPr="00573A70" w:rsidRDefault="00573A70" w:rsidP="00573A70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расписку о связях с </w:t>
      </w:r>
      <w:r w:rsidRPr="00573A70">
        <w:rPr>
          <w:rFonts w:ascii="Times New Roman" w:eastAsia="Times New Roman" w:hAnsi="Times New Roman" w:cs="Times New Roman"/>
        </w:rPr>
        <w:t>публичным должностным лицам;</w:t>
      </w:r>
      <w:r w:rsidRPr="00573A70">
        <w:rPr>
          <w:rFonts w:ascii="Times New Roman" w:hAnsi="Times New Roman" w:cs="Times New Roman"/>
        </w:rPr>
        <w:t xml:space="preserve"> </w:t>
      </w:r>
    </w:p>
    <w:p w14:paraId="0610D247" w14:textId="77777777" w:rsidR="00573A70" w:rsidRPr="00573A70" w:rsidRDefault="00573A70" w:rsidP="00573A70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согласие на обработку персональных данных физического лица; </w:t>
      </w:r>
    </w:p>
    <w:p w14:paraId="4E5F9701" w14:textId="77777777" w:rsidR="00573A70" w:rsidRPr="00573A70" w:rsidRDefault="00573A70" w:rsidP="00573A70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согласие на обработку персональных данных представляемого недееспособного физического лица.</w:t>
      </w:r>
    </w:p>
    <w:p w14:paraId="4430D775" w14:textId="77777777" w:rsidR="00573A70" w:rsidRPr="00573A70" w:rsidRDefault="00573A70" w:rsidP="00573A70">
      <w:pPr>
        <w:pStyle w:val="a3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20C67208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573A70">
        <w:rPr>
          <w:rFonts w:ascii="Times New Roman" w:hAnsi="Times New Roman" w:cs="Times New Roman"/>
          <w:u w:val="single"/>
        </w:rPr>
        <w:t xml:space="preserve">Для физических лиц – нерезидентов: </w:t>
      </w:r>
    </w:p>
    <w:p w14:paraId="78115E2A" w14:textId="77777777" w:rsidR="00573A70" w:rsidRPr="00573A70" w:rsidRDefault="00573A70" w:rsidP="00573A70">
      <w:pPr>
        <w:pStyle w:val="a3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Заявление на открытие счета (Приложение 5 к Условиям).</w:t>
      </w:r>
    </w:p>
    <w:p w14:paraId="4D56797A" w14:textId="77777777" w:rsidR="00573A70" w:rsidRPr="00573A70" w:rsidRDefault="00573A70" w:rsidP="00573A70">
      <w:pPr>
        <w:pStyle w:val="a3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А</w:t>
      </w:r>
      <w:hyperlink r:id="rId7" w:tgtFrame="_blank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нкета Депонента (физического лица</w:t>
        </w:r>
      </w:hyperlink>
      <w:r w:rsidRPr="00573A70">
        <w:rPr>
          <w:rStyle w:val="a4"/>
          <w:rFonts w:ascii="Times New Roman" w:hAnsi="Times New Roman" w:cs="Times New Roman"/>
          <w:color w:val="auto"/>
          <w:u w:val="none"/>
        </w:rPr>
        <w:t>)</w:t>
      </w:r>
      <w:r w:rsidRPr="00573A70">
        <w:rPr>
          <w:rFonts w:ascii="Times New Roman" w:hAnsi="Times New Roman" w:cs="Times New Roman"/>
        </w:rPr>
        <w:t xml:space="preserve"> (Приложение 6 к Условиям).</w:t>
      </w:r>
    </w:p>
    <w:p w14:paraId="097F1FDB" w14:textId="77777777" w:rsidR="00573A70" w:rsidRPr="00573A70" w:rsidRDefault="00573A70" w:rsidP="00573A70">
      <w:pPr>
        <w:pStyle w:val="a3"/>
        <w:widowControl w:val="0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eastAsia="Times New Roman" w:hAnsi="Times New Roman" w:cs="Times New Roman"/>
        </w:rPr>
        <w:t>Документ, удостоверяющий личность:</w:t>
      </w:r>
    </w:p>
    <w:p w14:paraId="6CF5C290" w14:textId="77777777" w:rsidR="00573A70" w:rsidRPr="00573A70" w:rsidRDefault="00573A70" w:rsidP="00573A70">
      <w:pPr>
        <w:pStyle w:val="a3"/>
        <w:widowControl w:val="0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для иностранных граждан 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паспорт иностранного гражданина либо иной документ, установленный федеральным законом или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признаваемый в соответствии с международным договором Российской Федерации в качестве документа,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удостоверяющего личность</w:t>
      </w:r>
      <w:r w:rsidRPr="00573A70">
        <w:rPr>
          <w:rFonts w:ascii="Times New Roman" w:hAnsi="Times New Roman" w:cs="Times New Roman"/>
        </w:rPr>
        <w:t>;</w:t>
      </w:r>
    </w:p>
    <w:p w14:paraId="2B35FC62" w14:textId="77777777" w:rsidR="00573A70" w:rsidRPr="00573A70" w:rsidRDefault="00573A70" w:rsidP="00573A70">
      <w:pPr>
        <w:pStyle w:val="a3"/>
        <w:widowControl w:val="0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Fonts w:ascii="Times New Roman" w:hAnsi="Times New Roman" w:cs="Times New Roman"/>
        </w:rPr>
        <w:t xml:space="preserve">для лиц без гражданства,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если они постоянно проживают на территории Российской Федерации - вид на жительство в Российской Федерации;</w:t>
      </w:r>
    </w:p>
    <w:p w14:paraId="51200EFF" w14:textId="77777777" w:rsidR="00573A70" w:rsidRPr="00573A70" w:rsidRDefault="00573A70" w:rsidP="00573A70">
      <w:pPr>
        <w:pStyle w:val="a3"/>
        <w:widowControl w:val="0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Fonts w:ascii="Times New Roman" w:hAnsi="Times New Roman" w:cs="Times New Roman"/>
        </w:rPr>
        <w:t xml:space="preserve">для лиц без гражданства 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документ, выданный иностранным государством и признаваемый в соответствии с международным договором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Российской Федерации в качестве документа, удостоверяющего личность лица без гражданства/разрешение на временное проживание/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вид на жительство/иные документы, предусмотренные федеральными законами или признаваемые в соответствии с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международным договором Российской Федерации в качестве документов, удостоверяющих личность лица без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гражданства;</w:t>
      </w:r>
    </w:p>
    <w:p w14:paraId="55EC2CD8" w14:textId="77777777" w:rsidR="00573A70" w:rsidRPr="00573A70" w:rsidRDefault="00573A70" w:rsidP="00573A70">
      <w:pPr>
        <w:pStyle w:val="a3"/>
        <w:widowControl w:val="0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для беженцев 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свидетельство о рассмотрении ходатайства о признании лица беженцем, выданное дипломатическим или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консульским учреждением Российской Федерации либо постом иммиграционного контроля или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территориальным органом федеральной исполнительной власти по миграционной службе;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удостоверение беженца.</w:t>
      </w:r>
    </w:p>
    <w:p w14:paraId="60813CFF" w14:textId="77777777" w:rsidR="00573A70" w:rsidRPr="00573A70" w:rsidRDefault="00573A70" w:rsidP="00573A7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Миграционная карта.</w:t>
      </w:r>
    </w:p>
    <w:p w14:paraId="590DFD5E" w14:textId="77777777" w:rsidR="00573A70" w:rsidRPr="00573A70" w:rsidRDefault="00573A70" w:rsidP="00573A7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Данные документа, подтверждающего право иностранного гражданина или лица без гражданства на пребывание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(проживание) в Российской Федерации: серия (если имеется) и номер документа, дата начала срока действия права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пребывания (проживания), дата окончания срока действия права пребывания (проживания).</w:t>
      </w:r>
    </w:p>
    <w:p w14:paraId="08BDED39" w14:textId="77777777" w:rsidR="00573A70" w:rsidRPr="00573A70" w:rsidRDefault="00573A70" w:rsidP="00573A7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В соответствии с законодательством Российской Федерации документами, подтверждающими право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иностранного гражданина или лица без гражданства на пребывание (проживание) в Российской Федерации, являются:</w:t>
      </w:r>
    </w:p>
    <w:p w14:paraId="794250A9" w14:textId="77777777" w:rsidR="00573A70" w:rsidRPr="00573A70" w:rsidRDefault="00573A70" w:rsidP="00573A7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вид на жительство;</w:t>
      </w:r>
    </w:p>
    <w:p w14:paraId="001D6300" w14:textId="77777777" w:rsidR="00573A70" w:rsidRPr="00573A70" w:rsidRDefault="00573A70" w:rsidP="00573A7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разрешение на временное проживание;</w:t>
      </w:r>
    </w:p>
    <w:p w14:paraId="026BB75E" w14:textId="77777777" w:rsidR="00573A70" w:rsidRPr="00573A70" w:rsidRDefault="00573A70" w:rsidP="00573A7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виза;</w:t>
      </w:r>
    </w:p>
    <w:p w14:paraId="796645BF" w14:textId="77777777" w:rsidR="00573A70" w:rsidRPr="00573A70" w:rsidRDefault="00573A70" w:rsidP="00573A7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lastRenderedPageBreak/>
        <w:t xml:space="preserve">-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иной документ, подтверждающий в соответствии с законодательством Российской Федерации право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иностранного гражданина или лица без гражданства на пребывание (проживание) в Российской Федерации.</w:t>
      </w:r>
    </w:p>
    <w:p w14:paraId="638EAC3B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3723729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             При открытии счета депо Депонент так же предоставляет следующие сведения и документы: </w:t>
      </w:r>
    </w:p>
    <w:p w14:paraId="7FBB1707" w14:textId="77777777" w:rsidR="00573A70" w:rsidRPr="00573A70" w:rsidRDefault="00573A70" w:rsidP="00573A70">
      <w:pPr>
        <w:pStyle w:val="a3"/>
        <w:widowControl w:val="0"/>
        <w:numPr>
          <w:ilvl w:val="0"/>
          <w:numId w:val="1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сведения о клиенте физическом лице, представителе клиента, бенефициарном владельце, выгодоприобретателе; </w:t>
      </w:r>
    </w:p>
    <w:p w14:paraId="476F608D" w14:textId="77777777" w:rsidR="00573A70" w:rsidRPr="00573A70" w:rsidRDefault="00573A70" w:rsidP="00573A70">
      <w:pPr>
        <w:pStyle w:val="a3"/>
        <w:widowControl w:val="0"/>
        <w:numPr>
          <w:ilvl w:val="0"/>
          <w:numId w:val="1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форму </w:t>
        </w:r>
        <w:proofErr w:type="spellStart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самосертификации</w:t>
        </w:r>
        <w:proofErr w:type="spellEnd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для физических лиц</w:t>
        </w:r>
      </w:hyperlink>
      <w:r w:rsidRPr="00573A70">
        <w:rPr>
          <w:rFonts w:ascii="Times New Roman" w:hAnsi="Times New Roman" w:cs="Times New Roman"/>
        </w:rPr>
        <w:t>/сведения о бенефициарном владельце/представителе/ выгодоприобретателе;</w:t>
      </w:r>
    </w:p>
    <w:p w14:paraId="16D7E88D" w14:textId="77777777" w:rsidR="00573A70" w:rsidRPr="00573A70" w:rsidRDefault="00573A70" w:rsidP="00573A70">
      <w:pPr>
        <w:pStyle w:val="a3"/>
        <w:widowControl w:val="0"/>
        <w:numPr>
          <w:ilvl w:val="0"/>
          <w:numId w:val="1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расписку о связях с </w:t>
      </w:r>
      <w:r w:rsidRPr="00573A70">
        <w:rPr>
          <w:rFonts w:ascii="Times New Roman" w:eastAsia="Times New Roman" w:hAnsi="Times New Roman" w:cs="Times New Roman"/>
        </w:rPr>
        <w:t>публичным должностным лицам;</w:t>
      </w:r>
    </w:p>
    <w:p w14:paraId="74012F34" w14:textId="77777777" w:rsidR="00573A70" w:rsidRPr="00573A70" w:rsidRDefault="00573A70" w:rsidP="00573A70">
      <w:pPr>
        <w:pStyle w:val="a3"/>
        <w:widowControl w:val="0"/>
        <w:numPr>
          <w:ilvl w:val="0"/>
          <w:numId w:val="1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согласие на обработку персональных данных физического лица; </w:t>
      </w:r>
    </w:p>
    <w:p w14:paraId="6C7CD0C1" w14:textId="77777777" w:rsidR="00573A70" w:rsidRPr="00573A70" w:rsidRDefault="00573A70" w:rsidP="00573A70">
      <w:pPr>
        <w:pStyle w:val="a3"/>
        <w:widowControl w:val="0"/>
        <w:numPr>
          <w:ilvl w:val="0"/>
          <w:numId w:val="1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согласие на обработку персональных данных представляемого недееспособного физического лица.</w:t>
      </w:r>
    </w:p>
    <w:p w14:paraId="0B61677D" w14:textId="77777777" w:rsidR="00573A70" w:rsidRPr="00573A70" w:rsidRDefault="00573A70" w:rsidP="00573A7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2CBE520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573A70">
        <w:rPr>
          <w:rFonts w:ascii="Times New Roman" w:hAnsi="Times New Roman" w:cs="Times New Roman"/>
          <w:u w:val="single"/>
        </w:rPr>
        <w:t xml:space="preserve">Для юридических лиц – резидентов: </w:t>
      </w:r>
    </w:p>
    <w:p w14:paraId="5321D7BD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Заявление на открытие счета (Приложение 4 к Условиям). </w:t>
      </w:r>
    </w:p>
    <w:p w14:paraId="545E42B4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А</w:t>
      </w:r>
      <w:hyperlink r:id="rId9" w:tgtFrame="_blank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нкета Депонента (</w:t>
        </w:r>
        <w:r w:rsidRPr="00573A70">
          <w:rPr>
            <w:rFonts w:ascii="Times New Roman" w:hAnsi="Times New Roman" w:cs="Times New Roman"/>
          </w:rPr>
          <w:t>юридического</w:t>
        </w:r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лица</w:t>
        </w:r>
      </w:hyperlink>
      <w:r w:rsidRPr="00573A70">
        <w:rPr>
          <w:rStyle w:val="a4"/>
          <w:rFonts w:ascii="Times New Roman" w:hAnsi="Times New Roman" w:cs="Times New Roman"/>
          <w:color w:val="auto"/>
          <w:u w:val="none"/>
        </w:rPr>
        <w:t>)</w:t>
      </w:r>
      <w:r w:rsidRPr="00573A70">
        <w:rPr>
          <w:rFonts w:ascii="Times New Roman" w:hAnsi="Times New Roman" w:cs="Times New Roman"/>
        </w:rPr>
        <w:t xml:space="preserve"> (Приложение 7 к Условиям).</w:t>
      </w:r>
    </w:p>
    <w:p w14:paraId="3F31D373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Учредительный договор или решение о создании (если данный документ является учредительным документом)</w:t>
      </w:r>
      <w:r w:rsidRPr="00573A70">
        <w:rPr>
          <w:rFonts w:ascii="Times New Roman" w:hAnsi="Times New Roman" w:cs="Times New Roman"/>
        </w:rPr>
        <w:t>.</w:t>
      </w:r>
    </w:p>
    <w:p w14:paraId="7589B75E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Свидетельство о государственной регистрации юридического лица, зарегистрированного до 01.07.2002 г. (оригинал/нотариально заверенная копия), свидетельство о внесении записи в Единый государственный реестр для юридических лиц, зарегистрированных или внесенных в ЕГРЮЛ после 01.07.2014 (оригинал/нотариально заверенная копия).</w:t>
      </w:r>
    </w:p>
    <w:p w14:paraId="3F4C9420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Устав, изменения и дополнения к уставу (если вносились изменения, дополнения).</w:t>
      </w:r>
    </w:p>
    <w:p w14:paraId="77DB5694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Свидетельство о постановке на учет в налоговом органе.</w:t>
      </w:r>
    </w:p>
    <w:p w14:paraId="34956C7E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Карточка с образцами подписей и оттиска печати.</w:t>
      </w:r>
    </w:p>
    <w:p w14:paraId="636FFA02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Документ, удостоверяющий личность лиц, уполномоченных распоряжаться счетом депо на основании Устава и</w:t>
      </w:r>
      <w:r w:rsidRPr="00573A70">
        <w:rPr>
          <w:rFonts w:ascii="Times New Roman" w:hAnsi="Times New Roman" w:cs="Times New Roman"/>
        </w:rPr>
        <w:t xml:space="preserve"> </w:t>
      </w:r>
      <w:r w:rsidRPr="00573A70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доверенностей.</w:t>
      </w:r>
    </w:p>
    <w:p w14:paraId="59D70F91" w14:textId="77777777" w:rsidR="00573A70" w:rsidRPr="00573A70" w:rsidRDefault="00573A70" w:rsidP="00573A70">
      <w:pPr>
        <w:pStyle w:val="a3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Выписка из единого государственного реестра юридических лиц, выданная не ранее, чем за 1 (один) месяц до предоставления в Депозитарий (оригинал или нотариально заверенная копия).</w:t>
      </w:r>
    </w:p>
    <w:p w14:paraId="2A7D1CA5" w14:textId="77777777" w:rsidR="00573A70" w:rsidRPr="00573A70" w:rsidRDefault="00573A70" w:rsidP="00573A70">
      <w:pPr>
        <w:pStyle w:val="a3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CC0C028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При открытии счета депо Депонент так же предоставляет следующие сведения и документы: </w:t>
      </w:r>
    </w:p>
    <w:p w14:paraId="29988CAF" w14:textId="77777777" w:rsidR="00573A70" w:rsidRPr="00573A70" w:rsidRDefault="00573A70" w:rsidP="00573A70">
      <w:pPr>
        <w:pStyle w:val="a3"/>
        <w:widowControl w:val="0"/>
        <w:numPr>
          <w:ilvl w:val="0"/>
          <w:numId w:val="12"/>
        </w:numPr>
        <w:tabs>
          <w:tab w:val="left" w:pos="1276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сведения о клиенте юридическом лице, представителе клиента, бенефициарном владельце, выгодоприобретателе; </w:t>
      </w:r>
    </w:p>
    <w:p w14:paraId="5C59DA5B" w14:textId="77777777" w:rsidR="00573A70" w:rsidRPr="00573A70" w:rsidRDefault="00573A70" w:rsidP="00573A70">
      <w:pPr>
        <w:pStyle w:val="a3"/>
        <w:widowControl w:val="0"/>
        <w:numPr>
          <w:ilvl w:val="0"/>
          <w:numId w:val="12"/>
        </w:numPr>
        <w:tabs>
          <w:tab w:val="left" w:pos="1276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ф</w:t>
      </w:r>
      <w:hyperlink r:id="rId10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орму </w:t>
        </w:r>
        <w:proofErr w:type="spellStart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самосертификации</w:t>
        </w:r>
        <w:proofErr w:type="spellEnd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для юридических лиц</w:t>
        </w:r>
      </w:hyperlink>
      <w:r w:rsidRPr="00573A70">
        <w:rPr>
          <w:rFonts w:ascii="Times New Roman" w:hAnsi="Times New Roman" w:cs="Times New Roman"/>
        </w:rPr>
        <w:t xml:space="preserve">/сведения о бенефициарном владельце/ представителе/выгодоприобретателе; </w:t>
      </w:r>
    </w:p>
    <w:p w14:paraId="7E1ACB84" w14:textId="77777777" w:rsidR="00573A70" w:rsidRPr="00573A70" w:rsidRDefault="00573A70" w:rsidP="00573A70">
      <w:pPr>
        <w:pStyle w:val="a3"/>
        <w:widowControl w:val="0"/>
        <w:numPr>
          <w:ilvl w:val="0"/>
          <w:numId w:val="12"/>
        </w:numPr>
        <w:tabs>
          <w:tab w:val="left" w:pos="1276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расписку о связях с </w:t>
      </w:r>
      <w:r w:rsidRPr="00573A70">
        <w:rPr>
          <w:rFonts w:ascii="Times New Roman" w:eastAsia="Times New Roman" w:hAnsi="Times New Roman" w:cs="Times New Roman"/>
        </w:rPr>
        <w:t>публичным должностным лицам;</w:t>
      </w:r>
      <w:r w:rsidRPr="00573A70">
        <w:rPr>
          <w:rFonts w:ascii="Times New Roman" w:hAnsi="Times New Roman" w:cs="Times New Roman"/>
        </w:rPr>
        <w:t xml:space="preserve"> </w:t>
      </w:r>
    </w:p>
    <w:p w14:paraId="64FE8DD2" w14:textId="77777777" w:rsidR="00573A70" w:rsidRPr="00573A70" w:rsidRDefault="00573A70" w:rsidP="00573A70">
      <w:pPr>
        <w:pStyle w:val="a3"/>
        <w:widowControl w:val="0"/>
        <w:numPr>
          <w:ilvl w:val="0"/>
          <w:numId w:val="12"/>
        </w:numPr>
        <w:tabs>
          <w:tab w:val="left" w:pos="1276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согласие на обработку персональных данных физического лица; </w:t>
      </w:r>
    </w:p>
    <w:p w14:paraId="1493AFB2" w14:textId="77777777" w:rsidR="00573A70" w:rsidRPr="00573A70" w:rsidRDefault="00573A70" w:rsidP="00573A70">
      <w:pPr>
        <w:pStyle w:val="a3"/>
        <w:widowControl w:val="0"/>
        <w:numPr>
          <w:ilvl w:val="0"/>
          <w:numId w:val="12"/>
        </w:numPr>
        <w:tabs>
          <w:tab w:val="left" w:pos="1276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согласие на обработку персональных данных представляемого недееспособного физического лица.</w:t>
      </w:r>
    </w:p>
    <w:p w14:paraId="00C8038E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73A70">
        <w:rPr>
          <w:sz w:val="22"/>
          <w:szCs w:val="22"/>
        </w:rPr>
        <w:t xml:space="preserve">При открытии счета депо номинального держателя дополнительно к вышеперечисленным документам предоставляется копия лицензии профессионального участника рынка ценных бумаг на осуществление депозитарной деятельности, нотариально заверенная. Вместо депозитарного договора предоставляется договор о </w:t>
      </w:r>
      <w:proofErr w:type="spellStart"/>
      <w:r w:rsidRPr="00573A70">
        <w:rPr>
          <w:sz w:val="22"/>
          <w:szCs w:val="22"/>
        </w:rPr>
        <w:t>междепозитарных</w:t>
      </w:r>
      <w:proofErr w:type="spellEnd"/>
      <w:r w:rsidRPr="00573A70">
        <w:rPr>
          <w:sz w:val="22"/>
          <w:szCs w:val="22"/>
        </w:rPr>
        <w:t xml:space="preserve"> отношениях (или заявление на депозитарное обслуживание, подписанное Депонентом). </w:t>
      </w:r>
    </w:p>
    <w:p w14:paraId="143D016E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036C9E33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573A70">
        <w:rPr>
          <w:rFonts w:ascii="Times New Roman" w:hAnsi="Times New Roman" w:cs="Times New Roman"/>
          <w:u w:val="single"/>
        </w:rPr>
        <w:t xml:space="preserve">Для юридических лиц – нерезидентов: </w:t>
      </w:r>
    </w:p>
    <w:p w14:paraId="78FDC335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Заявление на открытие счета (Приложение 4 к Условиям)</w:t>
      </w:r>
    </w:p>
    <w:p w14:paraId="3A36C50C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    А</w:t>
      </w:r>
      <w:hyperlink r:id="rId11" w:tgtFrame="_blank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нкета Депонента (</w:t>
        </w:r>
        <w:r w:rsidRPr="00573A70">
          <w:rPr>
            <w:rFonts w:ascii="Times New Roman" w:hAnsi="Times New Roman" w:cs="Times New Roman"/>
          </w:rPr>
          <w:t>юридического</w:t>
        </w:r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лица</w:t>
        </w:r>
      </w:hyperlink>
      <w:r w:rsidRPr="00573A70">
        <w:rPr>
          <w:rStyle w:val="a4"/>
          <w:rFonts w:ascii="Times New Roman" w:hAnsi="Times New Roman" w:cs="Times New Roman"/>
          <w:color w:val="auto"/>
          <w:u w:val="none"/>
        </w:rPr>
        <w:t>)</w:t>
      </w:r>
      <w:r w:rsidRPr="00573A70">
        <w:rPr>
          <w:rFonts w:ascii="Times New Roman" w:hAnsi="Times New Roman" w:cs="Times New Roman"/>
        </w:rPr>
        <w:t xml:space="preserve"> (Приложение 7 к Условиям)</w:t>
      </w:r>
    </w:p>
    <w:p w14:paraId="62323819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Документы, подтверждающие правовой статус юридического лица в соответствии с</w:t>
      </w:r>
      <w:r w:rsidRPr="00573A70">
        <w:rPr>
          <w:rFonts w:ascii="Times New Roman" w:hAnsi="Times New Roman" w:cs="Times New Roman"/>
        </w:rPr>
        <w:br/>
        <w:t>законодательством страны регистрации юридического лица:</w:t>
      </w:r>
    </w:p>
    <w:p w14:paraId="3B9EEFA6" w14:textId="77777777" w:rsidR="00573A70" w:rsidRPr="00573A70" w:rsidRDefault="00573A70" w:rsidP="00573A70">
      <w:pPr>
        <w:pStyle w:val="a3"/>
        <w:widowControl w:val="0"/>
        <w:numPr>
          <w:ilvl w:val="0"/>
          <w:numId w:val="13"/>
        </w:numPr>
        <w:tabs>
          <w:tab w:val="left" w:pos="709"/>
        </w:tabs>
        <w:spacing w:after="0" w:line="240" w:lineRule="auto"/>
        <w:ind w:hanging="114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учредительные документы;</w:t>
      </w:r>
    </w:p>
    <w:p w14:paraId="5B5C819A" w14:textId="77777777" w:rsidR="00573A70" w:rsidRPr="00573A70" w:rsidRDefault="00573A70" w:rsidP="00573A70">
      <w:pPr>
        <w:pStyle w:val="a3"/>
        <w:widowControl w:val="0"/>
        <w:numPr>
          <w:ilvl w:val="0"/>
          <w:numId w:val="13"/>
        </w:numPr>
        <w:tabs>
          <w:tab w:val="left" w:pos="709"/>
        </w:tabs>
        <w:spacing w:after="0" w:line="240" w:lineRule="auto"/>
        <w:ind w:hanging="114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документы, подтверждающие государственную регистрацию юридического лица;</w:t>
      </w:r>
    </w:p>
    <w:p w14:paraId="06E4EA09" w14:textId="77777777" w:rsidR="00573A70" w:rsidRPr="00573A70" w:rsidRDefault="00573A70" w:rsidP="00573A70">
      <w:pPr>
        <w:pStyle w:val="a3"/>
        <w:widowControl w:val="0"/>
        <w:numPr>
          <w:ilvl w:val="0"/>
          <w:numId w:val="1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выписка из торгового реестра страны регистрации Депонента, выданная не ранее,</w:t>
      </w:r>
      <w:r w:rsidRPr="00573A70">
        <w:rPr>
          <w:rFonts w:ascii="Times New Roman" w:hAnsi="Times New Roman" w:cs="Times New Roman"/>
        </w:rPr>
        <w:br/>
      </w:r>
      <w:r w:rsidRPr="00573A70">
        <w:rPr>
          <w:rFonts w:ascii="Times New Roman" w:hAnsi="Times New Roman" w:cs="Times New Roman"/>
        </w:rPr>
        <w:lastRenderedPageBreak/>
        <w:t>чем за шесть месяцев до момента предоставления её в Депозитарий, или иной</w:t>
      </w:r>
      <w:r w:rsidRPr="00573A70">
        <w:rPr>
          <w:rFonts w:ascii="Times New Roman" w:hAnsi="Times New Roman" w:cs="Times New Roman"/>
        </w:rPr>
        <w:br/>
        <w:t>эквивалентный документ, исходящий от государственных органов данной страны.</w:t>
      </w:r>
    </w:p>
    <w:p w14:paraId="16F2FCC4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Документы, подтверждающие полномочия лиц, действующих от имени Депонента без доверенности.</w:t>
      </w:r>
    </w:p>
    <w:p w14:paraId="02D7A61A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Документы, удостоверяющие личность представителей Депонента.</w:t>
      </w:r>
    </w:p>
    <w:p w14:paraId="260BDE15" w14:textId="77777777" w:rsidR="00573A70" w:rsidRPr="00573A70" w:rsidRDefault="00573A70" w:rsidP="00573A70">
      <w:pPr>
        <w:pStyle w:val="a3"/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Свидетельства о постановке на учет иностранной организации в налоговом органе на</w:t>
      </w:r>
      <w:r w:rsidRPr="00573A70">
        <w:rPr>
          <w:rFonts w:ascii="Times New Roman" w:hAnsi="Times New Roman" w:cs="Times New Roman"/>
        </w:rPr>
        <w:br/>
        <w:t>территории Российской Федерации по форме № 11СВ.</w:t>
      </w:r>
    </w:p>
    <w:p w14:paraId="30538CAC" w14:textId="77777777" w:rsidR="00573A70" w:rsidRPr="00573A70" w:rsidRDefault="00573A70" w:rsidP="00573A70">
      <w:pPr>
        <w:pStyle w:val="a3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0486014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При открытии счета депо Депонент так же предоставляет следующие сведения: </w:t>
      </w:r>
    </w:p>
    <w:p w14:paraId="439A9E95" w14:textId="77777777" w:rsidR="00573A70" w:rsidRPr="00573A70" w:rsidRDefault="00573A70" w:rsidP="00573A70">
      <w:pPr>
        <w:pStyle w:val="a3"/>
        <w:widowControl w:val="0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сведения о клиенте юридическом лице, представителе клиента, бенефициарном владельце, выгодоприобретателе; </w:t>
      </w:r>
    </w:p>
    <w:p w14:paraId="1DC28044" w14:textId="77777777" w:rsidR="00573A70" w:rsidRPr="00573A70" w:rsidRDefault="00573A70" w:rsidP="00573A70">
      <w:pPr>
        <w:pStyle w:val="a3"/>
        <w:widowControl w:val="0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hyperlink r:id="rId12" w:history="1"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форму </w:t>
        </w:r>
        <w:proofErr w:type="spellStart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>самосертификации</w:t>
        </w:r>
        <w:proofErr w:type="spellEnd"/>
        <w:r w:rsidRPr="00573A70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для юридических лиц</w:t>
        </w:r>
      </w:hyperlink>
      <w:r w:rsidRPr="00573A70">
        <w:rPr>
          <w:rFonts w:ascii="Times New Roman" w:hAnsi="Times New Roman" w:cs="Times New Roman"/>
        </w:rPr>
        <w:t xml:space="preserve">/сведения о бенефициарном владельце/представителе/выгодоприобретателе; </w:t>
      </w:r>
    </w:p>
    <w:p w14:paraId="49BF64C7" w14:textId="77777777" w:rsidR="00573A70" w:rsidRPr="00573A70" w:rsidRDefault="00573A70" w:rsidP="00573A70">
      <w:pPr>
        <w:pStyle w:val="a3"/>
        <w:widowControl w:val="0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 xml:space="preserve">расписку о связях с </w:t>
      </w:r>
      <w:r w:rsidRPr="00573A70">
        <w:rPr>
          <w:rFonts w:ascii="Times New Roman" w:eastAsia="Times New Roman" w:hAnsi="Times New Roman" w:cs="Times New Roman"/>
        </w:rPr>
        <w:t>публичным должностным лицам;</w:t>
      </w:r>
      <w:r w:rsidRPr="00573A70">
        <w:rPr>
          <w:rFonts w:ascii="Times New Roman" w:hAnsi="Times New Roman" w:cs="Times New Roman"/>
        </w:rPr>
        <w:t xml:space="preserve"> согласие на обработку персональных данных физического лица; </w:t>
      </w:r>
    </w:p>
    <w:p w14:paraId="4E8A0959" w14:textId="77777777" w:rsidR="00573A70" w:rsidRPr="00573A70" w:rsidRDefault="00573A70" w:rsidP="00573A70">
      <w:pPr>
        <w:pStyle w:val="a3"/>
        <w:widowControl w:val="0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согласие на обработку персональных данных представляемого недееспособного физического лица.</w:t>
      </w:r>
    </w:p>
    <w:p w14:paraId="20957A1E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73A70">
        <w:rPr>
          <w:sz w:val="22"/>
          <w:szCs w:val="22"/>
        </w:rPr>
        <w:t xml:space="preserve">При открытии счета депо иностранного номинального держателя дополнительно к вышеперечисленным документам предоставляется заявление, подписанное уполномоченным лицом такой организации, подтверждающее, что иностранная организация вправе в соответствии с ее личным законом осуществлять учет и переход прав на ценные бумаги в интересах других лиц. Указанное заявление может быть составлено в виде отдельного документа или содержаться в другом документе, предоставляемом Депозитарию. </w:t>
      </w:r>
    </w:p>
    <w:p w14:paraId="217AA21F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73A70">
        <w:rPr>
          <w:sz w:val="22"/>
          <w:szCs w:val="22"/>
        </w:rPr>
        <w:t xml:space="preserve">При открытии счета депо иностранного уполномоченного держателя к вышеперечисленным документам предоставляется заявление, подписанное уполномоченным лицом такой организации, подтверждающее, что иностранная организация в соответствии с ее личным законом вправе, не являясь собственником ценных бумаг, осуществлять от своего имени и в интересах других лиц любые юридические и фактические действия с ценными бумагами, а также осуществлять права по ценным бумагам. Указанное заявление может быть составлено в виде отдельного документа или содержаться в другом документе, предоставляемом Депозитарию. </w:t>
      </w:r>
    </w:p>
    <w:p w14:paraId="78AA5534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73A70">
        <w:rPr>
          <w:sz w:val="22"/>
          <w:szCs w:val="22"/>
        </w:rPr>
        <w:t>В случае, если документы составлены полностью или в части на иностранном языке, к нему подшивается нотариально заверенный перевод на русский язык.</w:t>
      </w:r>
    </w:p>
    <w:p w14:paraId="399392D8" w14:textId="77777777" w:rsidR="00573A70" w:rsidRPr="00573A70" w:rsidRDefault="00573A70" w:rsidP="00573A70">
      <w:pPr>
        <w:pStyle w:val="a5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73A70">
        <w:rPr>
          <w:sz w:val="22"/>
          <w:szCs w:val="22"/>
        </w:rPr>
        <w:t xml:space="preserve"> </w:t>
      </w:r>
    </w:p>
    <w:p w14:paraId="6D75321F" w14:textId="77777777" w:rsidR="00573A70" w:rsidRPr="00573A70" w:rsidRDefault="00573A70" w:rsidP="00573A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  <w:u w:val="single"/>
        </w:rPr>
        <w:t>Для уполномоченных представителей Депонента</w:t>
      </w:r>
      <w:r w:rsidRPr="00573A70">
        <w:rPr>
          <w:rFonts w:ascii="Times New Roman" w:hAnsi="Times New Roman" w:cs="Times New Roman"/>
        </w:rPr>
        <w:t>, предоставляются следующие документы:</w:t>
      </w:r>
    </w:p>
    <w:p w14:paraId="4410BE4E" w14:textId="77777777" w:rsidR="00573A70" w:rsidRPr="00573A70" w:rsidRDefault="00573A70" w:rsidP="00573A70">
      <w:pPr>
        <w:pStyle w:val="a3"/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Нотариальная доверенность уполномоченного представителя.</w:t>
      </w:r>
    </w:p>
    <w:p w14:paraId="516197AB" w14:textId="77777777" w:rsidR="00573A70" w:rsidRPr="00573A70" w:rsidRDefault="00573A70" w:rsidP="00573A70">
      <w:pPr>
        <w:pStyle w:val="a3"/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eastAsia="Times New Roman" w:hAnsi="Times New Roman" w:cs="Times New Roman"/>
        </w:rPr>
        <w:t xml:space="preserve">Документ, удостоверяющий личность уполномоченного </w:t>
      </w:r>
      <w:r w:rsidRPr="00573A70">
        <w:rPr>
          <w:rFonts w:ascii="Times New Roman" w:hAnsi="Times New Roman" w:cs="Times New Roman"/>
        </w:rPr>
        <w:t>представителя.</w:t>
      </w:r>
    </w:p>
    <w:p w14:paraId="28045317" w14:textId="77777777" w:rsidR="00573A70" w:rsidRPr="00573A70" w:rsidRDefault="00573A70" w:rsidP="00573A70">
      <w:pPr>
        <w:pStyle w:val="a3"/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3A70">
        <w:rPr>
          <w:rFonts w:ascii="Times New Roman" w:hAnsi="Times New Roman" w:cs="Times New Roman"/>
        </w:rPr>
        <w:t>Анкета уполномоченного представителя (по форме Анкета Депонента).</w:t>
      </w:r>
    </w:p>
    <w:bookmarkEnd w:id="0"/>
    <w:p w14:paraId="2F87222A" w14:textId="77777777" w:rsidR="004D50BB" w:rsidRPr="00573A70" w:rsidRDefault="004D50BB" w:rsidP="00573A70"/>
    <w:sectPr w:rsidR="004D50BB" w:rsidRPr="00573A70" w:rsidSect="0043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3658D"/>
    <w:multiLevelType w:val="hybridMultilevel"/>
    <w:tmpl w:val="D17AC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45E1"/>
    <w:multiLevelType w:val="hybridMultilevel"/>
    <w:tmpl w:val="D7E630FC"/>
    <w:lvl w:ilvl="0" w:tplc="021C5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F9294D"/>
    <w:multiLevelType w:val="hybridMultilevel"/>
    <w:tmpl w:val="27E26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4588C"/>
    <w:multiLevelType w:val="hybridMultilevel"/>
    <w:tmpl w:val="9462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F2D37"/>
    <w:multiLevelType w:val="hybridMultilevel"/>
    <w:tmpl w:val="AA60C590"/>
    <w:lvl w:ilvl="0" w:tplc="106ED324">
      <w:start w:val="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151765"/>
    <w:multiLevelType w:val="hybridMultilevel"/>
    <w:tmpl w:val="3FFAA762"/>
    <w:lvl w:ilvl="0" w:tplc="51DA73F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3B4879"/>
    <w:multiLevelType w:val="hybridMultilevel"/>
    <w:tmpl w:val="2E90D192"/>
    <w:lvl w:ilvl="0" w:tplc="51DA73F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404F2D"/>
    <w:multiLevelType w:val="hybridMultilevel"/>
    <w:tmpl w:val="27E26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F3B16"/>
    <w:multiLevelType w:val="hybridMultilevel"/>
    <w:tmpl w:val="16286E4A"/>
    <w:lvl w:ilvl="0" w:tplc="51DA73F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F6FFB"/>
    <w:multiLevelType w:val="hybridMultilevel"/>
    <w:tmpl w:val="645EF968"/>
    <w:lvl w:ilvl="0" w:tplc="51DA73F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40560C9"/>
    <w:multiLevelType w:val="multilevel"/>
    <w:tmpl w:val="8384D4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1" w15:restartNumberingAfterBreak="0">
    <w:nsid w:val="69E3015A"/>
    <w:multiLevelType w:val="hybridMultilevel"/>
    <w:tmpl w:val="334694D2"/>
    <w:lvl w:ilvl="0" w:tplc="51DA73F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525899"/>
    <w:multiLevelType w:val="hybridMultilevel"/>
    <w:tmpl w:val="591A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32B0A"/>
    <w:multiLevelType w:val="multilevel"/>
    <w:tmpl w:val="3FF27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54C"/>
    <w:rsid w:val="0002155F"/>
    <w:rsid w:val="000A354E"/>
    <w:rsid w:val="000D62CC"/>
    <w:rsid w:val="00120421"/>
    <w:rsid w:val="001D43EB"/>
    <w:rsid w:val="001D6105"/>
    <w:rsid w:val="001F43FE"/>
    <w:rsid w:val="0025754C"/>
    <w:rsid w:val="00377628"/>
    <w:rsid w:val="003A072A"/>
    <w:rsid w:val="004326F8"/>
    <w:rsid w:val="0044020F"/>
    <w:rsid w:val="004C14F2"/>
    <w:rsid w:val="004D0539"/>
    <w:rsid w:val="004D50BB"/>
    <w:rsid w:val="004D7E4B"/>
    <w:rsid w:val="004F602A"/>
    <w:rsid w:val="00537266"/>
    <w:rsid w:val="00544E0A"/>
    <w:rsid w:val="00573A70"/>
    <w:rsid w:val="005B243A"/>
    <w:rsid w:val="00611C15"/>
    <w:rsid w:val="006205E9"/>
    <w:rsid w:val="00654F9D"/>
    <w:rsid w:val="007359E4"/>
    <w:rsid w:val="007529F7"/>
    <w:rsid w:val="00824565"/>
    <w:rsid w:val="00873807"/>
    <w:rsid w:val="00896E4C"/>
    <w:rsid w:val="008D14C6"/>
    <w:rsid w:val="008E5918"/>
    <w:rsid w:val="009939A5"/>
    <w:rsid w:val="009D7B06"/>
    <w:rsid w:val="00A46FD1"/>
    <w:rsid w:val="00A95527"/>
    <w:rsid w:val="00AC7046"/>
    <w:rsid w:val="00AE38E0"/>
    <w:rsid w:val="00BC637D"/>
    <w:rsid w:val="00BD0461"/>
    <w:rsid w:val="00BD638B"/>
    <w:rsid w:val="00BD691D"/>
    <w:rsid w:val="00BE3617"/>
    <w:rsid w:val="00C27D4C"/>
    <w:rsid w:val="00CA5CC0"/>
    <w:rsid w:val="00D92F01"/>
    <w:rsid w:val="00DB2370"/>
    <w:rsid w:val="00DE6315"/>
    <w:rsid w:val="00E06D22"/>
    <w:rsid w:val="00EA4F0B"/>
    <w:rsid w:val="00EB603D"/>
    <w:rsid w:val="00EF6EF6"/>
    <w:rsid w:val="00F34CF3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716D"/>
  <w15:docId w15:val="{BAE996F8-D7B8-4D71-8730-794BCE91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54C"/>
    <w:pPr>
      <w:ind w:left="720"/>
      <w:contextualSpacing/>
    </w:pPr>
  </w:style>
  <w:style w:type="character" w:styleId="a4">
    <w:name w:val="Hyperlink"/>
    <w:uiPriority w:val="99"/>
    <w:rsid w:val="0025754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57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C27D4C"/>
    <w:pPr>
      <w:widowControl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27D4C"/>
    <w:rPr>
      <w:rFonts w:ascii="Cambria" w:eastAsia="Times New Roman" w:hAnsi="Cambria" w:cs="Times New Roman"/>
      <w:sz w:val="24"/>
      <w:szCs w:val="24"/>
      <w:lang w:val="en-US"/>
    </w:rPr>
  </w:style>
  <w:style w:type="character" w:styleId="a8">
    <w:name w:val="FollowedHyperlink"/>
    <w:basedOn w:val="a0"/>
    <w:uiPriority w:val="99"/>
    <w:semiHidden/>
    <w:unhideWhenUsed/>
    <w:rsid w:val="004C14F2"/>
    <w:rPr>
      <w:color w:val="800080" w:themeColor="followedHyperlink"/>
      <w:u w:val="single"/>
    </w:rPr>
  </w:style>
  <w:style w:type="character" w:customStyle="1" w:styleId="hgkelc">
    <w:name w:val="hgkelc"/>
    <w:basedOn w:val="a0"/>
    <w:rsid w:val="0044020F"/>
  </w:style>
  <w:style w:type="character" w:customStyle="1" w:styleId="fontstyle01">
    <w:name w:val="fontstyle01"/>
    <w:basedOn w:val="a0"/>
    <w:rsid w:val="001D43E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D046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vnb.ru/public/files/files/&#1060;&#1086;&#1088;&#1084;&#1072;%20&#1089;&#1072;&#1084;&#1086;&#1089;&#1077;&#1088;&#1090;&#1080;&#1092;&#1080;&#1082;&#1072;&#1094;&#1080;&#1080;%20&#1060;&#1051;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ld.rshb.ru/download-file/284600/393-&#1054;&#1044;-1-2.2%20-%20&#1072;&#1085;&#1082;&#1077;&#1090;&#1072;%20&#1092;&#1080;&#1079;.%20&#1083;&#1080;&#1094;&#1072;.doc" TargetMode="External"/><Relationship Id="rId12" Type="http://schemas.openxmlformats.org/officeDocument/2006/relationships/hyperlink" Target="https://www.sevnb.ru/public/files/files/&#1060;&#1086;&#1088;&#1084;&#1072;%20&#1089;&#1072;&#1084;&#1086;&#1089;&#1077;&#1088;&#1090;&#1080;&#1092;&#1080;&#1082;&#1072;&#1094;&#1080;&#1080;%20&#1060;&#1051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vnb.ru/public/files/files/&#1060;&#1086;&#1088;&#1084;&#1072;%20&#1089;&#1072;&#1084;&#1086;&#1089;&#1077;&#1088;&#1090;&#1080;&#1092;&#1080;&#1082;&#1072;&#1094;&#1080;&#1080;%20&#1060;&#1051;.docx" TargetMode="External"/><Relationship Id="rId11" Type="http://schemas.openxmlformats.org/officeDocument/2006/relationships/hyperlink" Target="https://old.rshb.ru/download-file/284600/393-&#1054;&#1044;-1-2.2%20-%20&#1072;&#1085;&#1082;&#1077;&#1090;&#1072;%20&#1092;&#1080;&#1079;.%20&#1083;&#1080;&#1094;&#1072;.doc" TargetMode="External"/><Relationship Id="rId5" Type="http://schemas.openxmlformats.org/officeDocument/2006/relationships/hyperlink" Target="https://old.rshb.ru/download-file/284600/393-&#1054;&#1044;-1-2.2%20-%20&#1072;&#1085;&#1082;&#1077;&#1090;&#1072;%20&#1092;&#1080;&#1079;.%20&#1083;&#1080;&#1094;&#1072;.doc" TargetMode="External"/><Relationship Id="rId10" Type="http://schemas.openxmlformats.org/officeDocument/2006/relationships/hyperlink" Target="https://www.sevnb.ru/public/files/files/&#1060;&#1086;&#1088;&#1084;&#1072;%20&#1089;&#1072;&#1084;&#1086;&#1089;&#1077;&#1088;&#1090;&#1080;&#1092;&#1080;&#1082;&#1072;&#1094;&#1080;&#1080;%20&#1060;&#105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d.rshb.ru/download-file/284600/393-&#1054;&#1044;-1-2.2%20-%20&#1072;&#1085;&#1082;&#1077;&#1090;&#1072;%20&#1092;&#1080;&#1079;.%20&#1083;&#1080;&#1094;&#1072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Severny Narodny Bank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Bondarenko_SA</dc:creator>
  <cp:keywords/>
  <dc:description/>
  <cp:lastModifiedBy>Велданова Юлия Александровна</cp:lastModifiedBy>
  <cp:revision>38</cp:revision>
  <dcterms:created xsi:type="dcterms:W3CDTF">2024-02-07T12:35:00Z</dcterms:created>
  <dcterms:modified xsi:type="dcterms:W3CDTF">2024-07-24T10:48:00Z</dcterms:modified>
</cp:coreProperties>
</file>